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4632" w:rsidP="00871679" w:rsidRDefault="0065582F" w14:paraId="2DFF4FE0" w14:textId="77777777">
      <w:pPr>
        <w:pStyle w:val="Title"/>
        <w:rPr>
          <w:color w:val="049A99"/>
        </w:rPr>
      </w:pPr>
      <w:r w:rsidRPr="00871679">
        <w:rPr>
          <w:noProof/>
          <w:color w:val="049A99"/>
        </w:rPr>
        <w:drawing>
          <wp:anchor distT="0" distB="0" distL="114300" distR="114300" simplePos="0" relativeHeight="251658752" behindDoc="0" locked="0" layoutInCell="1" allowOverlap="1" wp14:anchorId="4ED9EBA0" wp14:editId="19313404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679" w:rsidR="00E1518D">
        <w:rPr>
          <w:color w:val="049A99"/>
        </w:rPr>
        <w:t xml:space="preserve">YOUNG ARCHAEOLOGISTS’ CLUB </w:t>
      </w:r>
    </w:p>
    <w:p w:rsidR="00FD061D" w:rsidP="00871679" w:rsidRDefault="00FD061D" w14:paraId="11BF8385" w14:textId="42721794" w14:noSpellErr="1">
      <w:pPr>
        <w:pStyle w:val="Title"/>
        <w:rPr>
          <w:color w:val="049A99"/>
        </w:rPr>
      </w:pPr>
      <w:r w:rsidR="00FD061D">
        <w:drawing>
          <wp:inline wp14:editId="07D9C653" wp14:anchorId="4C3C5585">
            <wp:extent cx="6645274" cy="170815"/>
            <wp:effectExtent l="0" t="0" r="0" b="635"/>
            <wp:docPr id="2" name="Picture 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34ed584614744fd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45274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71679" w:rsidR="00627351" w:rsidP="00871679" w:rsidRDefault="00E1518D" w14:paraId="1090DC29" w14:textId="211CD1A0">
      <w:pPr>
        <w:pStyle w:val="Title"/>
        <w:rPr>
          <w:color w:val="049A99"/>
        </w:rPr>
      </w:pPr>
      <w:r w:rsidRPr="00871679">
        <w:rPr>
          <w:color w:val="049A99"/>
        </w:rPr>
        <w:t>FIRST AID PROCEDURES</w:t>
      </w:r>
    </w:p>
    <w:p w:rsidRPr="00FD061D" w:rsidR="00627351" w:rsidP="0065582F" w:rsidRDefault="00627351" w14:paraId="55154338" w14:textId="7B4978EE" w14:noSpellErr="1">
      <w:pPr>
        <w:rPr>
          <w:b w:val="1"/>
          <w:bCs w:val="1"/>
          <w:sz w:val="24"/>
          <w:szCs w:val="24"/>
        </w:rPr>
      </w:pPr>
    </w:p>
    <w:p w:rsidRPr="00FD061D" w:rsidR="00627351" w:rsidP="00FD061D" w:rsidRDefault="00627351" w14:paraId="4DF96DB4" w14:textId="19C3D498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FD061D">
        <w:rPr>
          <w:rFonts w:ascii="Helvetica" w:hAnsi="Helvetica" w:cs="Helvetica"/>
          <w:sz w:val="24"/>
          <w:szCs w:val="24"/>
        </w:rPr>
        <w:t xml:space="preserve">Every </w:t>
      </w:r>
      <w:r w:rsidRPr="00FD061D" w:rsidR="00D97DDF">
        <w:rPr>
          <w:rFonts w:ascii="Helvetica" w:hAnsi="Helvetica" w:cs="Helvetica"/>
          <w:sz w:val="24"/>
          <w:szCs w:val="24"/>
        </w:rPr>
        <w:t>branch</w:t>
      </w:r>
      <w:r w:rsidRPr="00FD061D">
        <w:rPr>
          <w:rFonts w:ascii="Helvetica" w:hAnsi="Helvetica" w:cs="Helvetica"/>
          <w:sz w:val="24"/>
          <w:szCs w:val="24"/>
        </w:rPr>
        <w:t xml:space="preserve"> should have a minimum of two registered </w:t>
      </w:r>
      <w:r w:rsidRPr="00FD061D" w:rsidR="001A6BB6">
        <w:rPr>
          <w:rFonts w:ascii="Helvetica" w:hAnsi="Helvetica" w:cs="Helvetica"/>
          <w:sz w:val="24"/>
          <w:szCs w:val="24"/>
        </w:rPr>
        <w:t>f</w:t>
      </w:r>
      <w:r w:rsidRPr="00FD061D">
        <w:rPr>
          <w:rFonts w:ascii="Helvetica" w:hAnsi="Helvetica" w:cs="Helvetica"/>
          <w:sz w:val="24"/>
          <w:szCs w:val="24"/>
        </w:rPr>
        <w:t xml:space="preserve">irst </w:t>
      </w:r>
      <w:r w:rsidRPr="00FD061D" w:rsidR="001A6BB6">
        <w:rPr>
          <w:rFonts w:ascii="Helvetica" w:hAnsi="Helvetica" w:cs="Helvetica"/>
          <w:sz w:val="24"/>
          <w:szCs w:val="24"/>
        </w:rPr>
        <w:t>aiders</w:t>
      </w:r>
      <w:r w:rsidRPr="00FD061D">
        <w:rPr>
          <w:rFonts w:ascii="Helvetica" w:hAnsi="Helvetica" w:cs="Helvetica"/>
          <w:sz w:val="24"/>
          <w:szCs w:val="24"/>
        </w:rPr>
        <w:t>, with at least one present at each branch meeting. Without this</w:t>
      </w:r>
      <w:r w:rsidRPr="00FD061D" w:rsidR="001A6BB6">
        <w:rPr>
          <w:rFonts w:ascii="Helvetica" w:hAnsi="Helvetica" w:cs="Helvetica"/>
          <w:sz w:val="24"/>
          <w:szCs w:val="24"/>
        </w:rPr>
        <w:t>,</w:t>
      </w:r>
      <w:r w:rsidRPr="00FD061D">
        <w:rPr>
          <w:rFonts w:ascii="Helvetica" w:hAnsi="Helvetica" w:cs="Helvetica"/>
          <w:sz w:val="24"/>
          <w:szCs w:val="24"/>
        </w:rPr>
        <w:t xml:space="preserve"> your session is not covered by YAC insurance. </w:t>
      </w:r>
    </w:p>
    <w:p w:rsidRPr="00FD061D" w:rsidR="00627351" w:rsidP="00FD061D" w:rsidRDefault="00627351" w14:paraId="251D9B68" w14:textId="5DE5B302">
      <w:pPr>
        <w:spacing w:line="360" w:lineRule="auto"/>
        <w:rPr>
          <w:rFonts w:ascii="Helvetica" w:hAnsi="Helvetica" w:cs="Helvetica"/>
          <w:sz w:val="24"/>
          <w:szCs w:val="24"/>
        </w:rPr>
      </w:pPr>
      <w:r w:rsidRPr="00FD061D">
        <w:rPr>
          <w:rFonts w:ascii="Helvetica" w:hAnsi="Helvetica" w:cs="Helvetica"/>
          <w:sz w:val="24"/>
          <w:szCs w:val="24"/>
        </w:rPr>
        <w:t xml:space="preserve">Every </w:t>
      </w:r>
      <w:r w:rsidRPr="00FD061D" w:rsidR="00D97DDF">
        <w:rPr>
          <w:rFonts w:ascii="Helvetica" w:hAnsi="Helvetica" w:cs="Helvetica"/>
          <w:sz w:val="24"/>
          <w:szCs w:val="24"/>
        </w:rPr>
        <w:t>branch</w:t>
      </w:r>
      <w:r w:rsidRPr="00FD061D">
        <w:rPr>
          <w:rFonts w:ascii="Helvetica" w:hAnsi="Helvetica" w:cs="Helvetica"/>
          <w:sz w:val="24"/>
          <w:szCs w:val="24"/>
        </w:rPr>
        <w:t xml:space="preserve"> should have at least one First Aid Kit at every meeting.</w:t>
      </w:r>
    </w:p>
    <w:p w:rsidR="00A65A91" w:rsidP="00FD061D" w:rsidRDefault="00A65A91" w14:paraId="546B6F75" w14:textId="5435D764">
      <w:pPr>
        <w:pStyle w:val="Heading1"/>
        <w:spacing w:line="360" w:lineRule="auto"/>
        <w:rPr>
          <w:rFonts w:eastAsia="Times New Roman" w:asciiTheme="majorHAnsi" w:hAnsiTheme="majorHAnsi"/>
          <w:sz w:val="36"/>
          <w:szCs w:val="36"/>
          <w:lang w:eastAsia="en-GB"/>
        </w:rPr>
      </w:pPr>
      <w:r w:rsidRPr="00871679">
        <w:rPr>
          <w:rFonts w:eastAsia="Times New Roman" w:asciiTheme="majorHAnsi" w:hAnsiTheme="majorHAnsi"/>
          <w:sz w:val="36"/>
          <w:szCs w:val="36"/>
          <w:lang w:eastAsia="en-GB"/>
        </w:rPr>
        <w:t>Procedure for minor accidents</w:t>
      </w:r>
    </w:p>
    <w:p w:rsidRPr="00FD061D" w:rsidR="00FD061D" w:rsidP="00FD061D" w:rsidRDefault="00FD061D" w14:paraId="30950A1F" w14:textId="77777777" w14:noSpellErr="1">
      <w:pPr>
        <w:rPr>
          <w:lang w:eastAsia="en-GB"/>
        </w:rPr>
      </w:pPr>
    </w:p>
    <w:p w:rsidRPr="00FD061D" w:rsidR="00A65A91" w:rsidP="00FD061D" w:rsidRDefault="00A65A91" w14:paraId="389FC0BC" w14:textId="359F6DCE">
      <w:pPr>
        <w:numPr>
          <w:ilvl w:val="0"/>
          <w:numId w:val="2"/>
        </w:numPr>
        <w:tabs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A qualified </w:t>
      </w:r>
      <w:r w:rsidRPr="00FD061D" w:rsidR="106A594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f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irst </w:t>
      </w:r>
      <w:r w:rsidRPr="00FD061D" w:rsidR="17B0A425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a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ider should deal with the accident with the assistance of another </w:t>
      </w:r>
      <w:r w:rsidRPr="00FD061D" w:rsidR="3557438A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l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eader or </w:t>
      </w:r>
      <w:r w:rsidRPr="00FD061D" w:rsidR="30AB974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a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ssistant</w:t>
      </w:r>
      <w:r w:rsidRPr="00FD061D" w:rsidR="393EDF40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</w:t>
      </w:r>
      <w:r w:rsidRPr="00FD061D" w:rsidR="71153FD6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l</w:t>
      </w:r>
      <w:r w:rsidRPr="00FD061D" w:rsidR="393EDF40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eader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.</w:t>
      </w:r>
    </w:p>
    <w:p w:rsidRPr="00FD061D" w:rsidR="00A65A91" w:rsidP="00FD061D" w:rsidRDefault="00A65A91" w14:paraId="63B1AEFB" w14:textId="77777777">
      <w:pPr>
        <w:numPr>
          <w:ilvl w:val="0"/>
          <w:numId w:val="2"/>
        </w:numPr>
        <w:tabs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The rest of the group must not be left unsupervised.</w:t>
      </w:r>
    </w:p>
    <w:p w:rsidRPr="00FD061D" w:rsidR="00A65A91" w:rsidP="00FD061D" w:rsidRDefault="00A65A91" w14:paraId="3292C659" w14:textId="77777777">
      <w:pPr>
        <w:numPr>
          <w:ilvl w:val="0"/>
          <w:numId w:val="2"/>
        </w:numPr>
        <w:tabs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Always explain clearly to a young person where you need to place your hands and check that they understand this.</w:t>
      </w:r>
    </w:p>
    <w:p w:rsidRPr="00FD061D" w:rsidR="00A65A91" w:rsidP="00FD061D" w:rsidRDefault="00A65A91" w14:paraId="43D02524" w14:textId="0D3333BA">
      <w:pPr>
        <w:numPr>
          <w:ilvl w:val="0"/>
          <w:numId w:val="2"/>
        </w:numPr>
        <w:tabs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In cases of bumps to the head, monitor the person carefully for the rest of the session. If there is any sign of swelling or 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bruising,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you should call their parents/carers to collect them. If there is any sign of 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concussion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, you should call 999 for an ambulance.</w:t>
      </w:r>
      <w:r w:rsidRPr="72E843DF" w:rsidR="23EEE9F3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If you are unsure, call 111 for advice.</w:t>
      </w:r>
    </w:p>
    <w:p w:rsidRPr="00FD061D" w:rsidR="00A65A91" w:rsidP="00FD061D" w:rsidRDefault="00A65A91" w14:paraId="232DA3A2" w14:textId="77777777">
      <w:pPr>
        <w:numPr>
          <w:ilvl w:val="0"/>
          <w:numId w:val="2"/>
        </w:numPr>
        <w:tabs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Inform parents what has </w:t>
      </w:r>
      <w:proofErr w:type="gramStart"/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happened</w:t>
      </w:r>
      <w:proofErr w:type="gramEnd"/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and the treatment provided.</w:t>
      </w:r>
    </w:p>
    <w:p w:rsidRPr="00FD061D" w:rsidR="00A65A91" w:rsidP="00FD061D" w:rsidRDefault="00A65A91" w14:paraId="28EB3141" w14:textId="77777777">
      <w:pPr>
        <w:numPr>
          <w:ilvl w:val="0"/>
          <w:numId w:val="2"/>
        </w:numPr>
        <w:tabs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If in doubt, call 999 for an ambulance.</w:t>
      </w:r>
    </w:p>
    <w:p w:rsidRPr="00FD061D" w:rsidR="00A65A91" w:rsidP="00FD061D" w:rsidRDefault="00A65A91" w14:paraId="61CD5551" w14:textId="52D41AB5">
      <w:pPr>
        <w:numPr>
          <w:ilvl w:val="0"/>
          <w:numId w:val="2"/>
        </w:numPr>
        <w:tabs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Remember to complete an Accident Form and store it securely with the </w:t>
      </w:r>
      <w:r w:rsidRPr="00FD061D" w:rsidR="14763C66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b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ranch records.</w:t>
      </w:r>
    </w:p>
    <w:p w:rsidR="00A65A91" w:rsidP="00FD061D" w:rsidRDefault="00A65A91" w14:paraId="4F70BEBF" w14:textId="0D3EF6EF" w14:noSpellErr="1">
      <w:pPr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lang w:eastAsia="en-GB"/>
        </w:rPr>
      </w:pPr>
    </w:p>
    <w:p w:rsidR="00FD061D" w:rsidP="00FD061D" w:rsidRDefault="00FD061D" w14:paraId="4393D6FC" w14:textId="19AB692D" w14:noSpellErr="1">
      <w:pPr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lang w:eastAsia="en-GB"/>
        </w:rPr>
      </w:pPr>
    </w:p>
    <w:p w:rsidR="00FD061D" w:rsidP="00FD061D" w:rsidRDefault="00FD061D" w14:paraId="5FEE9ED7" w14:textId="6050807C" w14:noSpellErr="1">
      <w:pPr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lang w:eastAsia="en-GB"/>
        </w:rPr>
      </w:pPr>
    </w:p>
    <w:p w:rsidRPr="003F5270" w:rsidR="00FD061D" w:rsidP="00FD061D" w:rsidRDefault="00FD061D" w14:paraId="0B5E01D9" w14:textId="77777777" w14:noSpellErr="1">
      <w:pPr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lang w:eastAsia="en-GB"/>
        </w:rPr>
      </w:pPr>
    </w:p>
    <w:p w:rsidR="00A65A91" w:rsidP="00FD061D" w:rsidRDefault="00A65A91" w14:paraId="1D4EE1F0" w14:textId="30798B6B">
      <w:pPr>
        <w:pStyle w:val="Heading1"/>
        <w:spacing w:line="360" w:lineRule="auto"/>
        <w:rPr>
          <w:rFonts w:eastAsia="Times New Roman" w:asciiTheme="majorHAnsi" w:hAnsiTheme="majorHAnsi"/>
          <w:sz w:val="36"/>
          <w:szCs w:val="36"/>
          <w:lang w:eastAsia="en-GB"/>
        </w:rPr>
      </w:pPr>
      <w:r w:rsidRPr="00871679">
        <w:rPr>
          <w:rFonts w:eastAsia="Times New Roman" w:asciiTheme="majorHAnsi" w:hAnsiTheme="majorHAnsi"/>
          <w:sz w:val="36"/>
          <w:szCs w:val="36"/>
          <w:lang w:eastAsia="en-GB"/>
        </w:rPr>
        <w:lastRenderedPageBreak/>
        <w:t>Procedure for more serious accidents</w:t>
      </w:r>
    </w:p>
    <w:p w:rsidRPr="00FD061D" w:rsidR="00FD061D" w:rsidP="00FD061D" w:rsidRDefault="00FD061D" w14:paraId="41E65A71" w14:textId="77777777" w14:noSpellErr="1">
      <w:pPr>
        <w:rPr>
          <w:lang w:eastAsia="en-GB"/>
        </w:rPr>
      </w:pPr>
    </w:p>
    <w:p w:rsidRPr="00FD061D" w:rsidR="00A65A91" w:rsidP="00FD061D" w:rsidRDefault="00A65A91" w14:paraId="763E8209" w14:textId="1E7111B5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A qualified </w:t>
      </w:r>
      <w:r w:rsidRPr="00FD061D" w:rsidR="59FEB9BF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f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irst </w:t>
      </w:r>
      <w:r w:rsidRPr="00FD061D" w:rsidR="5A4728EA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a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ider should deal with the accident with the assistance of another </w:t>
      </w:r>
      <w:r w:rsidRPr="00FD061D" w:rsidR="1863007B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l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eader or </w:t>
      </w:r>
      <w:r w:rsidRPr="00FD061D" w:rsidR="47D4092B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a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ssistant</w:t>
      </w:r>
      <w:r w:rsidRPr="00FD061D" w:rsidR="6C244DC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</w:t>
      </w:r>
      <w:r w:rsidRPr="00FD061D" w:rsidR="6A978FE2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l</w:t>
      </w:r>
      <w:r w:rsidRPr="00FD061D" w:rsidR="6C244DC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eader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.</w:t>
      </w:r>
    </w:p>
    <w:p w:rsidRPr="00FD061D" w:rsidR="00A65A91" w:rsidP="00FD061D" w:rsidRDefault="00A65A91" w14:paraId="570F88E8" w14:textId="77777777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Ensure that the rest of the group is safe, supervised and kept calm.</w:t>
      </w:r>
    </w:p>
    <w:p w:rsidRPr="00FD061D" w:rsidR="00A65A91" w:rsidP="00FD061D" w:rsidRDefault="00A65A91" w14:paraId="0A040D04" w14:textId="77777777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Call for an ambulance and give precise details of your location.</w:t>
      </w:r>
    </w:p>
    <w:p w:rsidRPr="00FD061D" w:rsidR="00A65A91" w:rsidP="00FD061D" w:rsidRDefault="00A65A91" w14:paraId="58741909" w14:textId="14B23EA3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Check the area is safe, give </w:t>
      </w:r>
      <w:r w:rsidRPr="00FD061D" w:rsidR="40312B3F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f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irst </w:t>
      </w:r>
      <w:r w:rsidRPr="00FD061D" w:rsidR="00443587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a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id as required and stay with the member until the ambulance arrives.</w:t>
      </w:r>
    </w:p>
    <w:p w:rsidRPr="00FD061D" w:rsidR="00A65A91" w:rsidP="00FD061D" w:rsidRDefault="00A65A91" w14:paraId="78F14C27" w14:textId="5A714FC6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Contact the member’s parents/carers and give a clear, </w:t>
      </w:r>
      <w:r w:rsidRPr="00FD061D" w:rsidR="00542E96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simple,</w:t>
      </w: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and factual account of the accident, what is happening and what you need them to do.</w:t>
      </w:r>
    </w:p>
    <w:p w:rsidRPr="00FD061D" w:rsidR="00A65A91" w:rsidP="00FD061D" w:rsidRDefault="00A65A91" w14:paraId="5C0364DC" w14:textId="77777777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00FD061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Hand the member’s medical information to the ambulance crew.</w:t>
      </w:r>
    </w:p>
    <w:p w:rsidRPr="00FD061D" w:rsidR="00A65A91" w:rsidP="00FD061D" w:rsidRDefault="00A65A91" w14:paraId="09412CF5" w14:textId="27CACDF2" w14:noSpellErr="1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If the member wishes, a </w:t>
      </w:r>
      <w:r w:rsidRPr="72E843DF" w:rsidR="1C0942BE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b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ranch volunteer should travel in the ambulance 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with them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(remember to sort out return travel arrangements). 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This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should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not be the </w:t>
      </w:r>
      <w:r w:rsidRPr="72E843DF" w:rsidR="5FFB1E1C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f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irst </w:t>
      </w:r>
      <w:r w:rsidRPr="72E843DF" w:rsidR="112A7B9D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a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ider, who should remain with the group in case of any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further incidents requirin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g </w:t>
      </w:r>
      <w:r w:rsidRPr="72E843DF" w:rsidR="3B891DE7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f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irst </w:t>
      </w:r>
      <w:r w:rsidRPr="72E843DF" w:rsidR="19CEB37F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a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id, such as de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layed sh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ock.</w:t>
      </w:r>
    </w:p>
    <w:p w:rsidRPr="00FD061D" w:rsidR="00A65A91" w:rsidP="00FD061D" w:rsidRDefault="00A65A91" w14:paraId="24666F19" w14:textId="77777777" w14:noSpellErr="1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Once the member is 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being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cared for by 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others, co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mplete an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Accident Form.</w:t>
      </w:r>
    </w:p>
    <w:p w:rsidRPr="00FD061D" w:rsidR="00A65A91" w:rsidP="00FD061D" w:rsidRDefault="00A65A91" w14:paraId="08C0DF7D" w14:textId="2D33E46B" w14:noSpellErr="1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Any accident that involves attendance at hospital should 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be reported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to YAC HQ. Call 01904 671 417 during office h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ours. Outside office h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ours, call Jo Kirton (</w:t>
      </w:r>
      <w:r w:rsidRPr="72E843DF" w:rsidR="007B55DB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Delivery and 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Engagement </w:t>
      </w:r>
      <w:r w:rsidRPr="72E843DF" w:rsidR="007B55DB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Manager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) on 0773859174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4. We will ask you to se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nd us a copy of your Accident Form.</w:t>
      </w:r>
    </w:p>
    <w:p w:rsidRPr="00FD061D" w:rsidR="0065582F" w:rsidP="00FD061D" w:rsidRDefault="00A65A91" w14:paraId="201B2BCE" w14:textId="6950D17E">
      <w:pPr>
        <w:numPr>
          <w:ilvl w:val="0"/>
          <w:numId w:val="3"/>
        </w:numPr>
        <w:tabs>
          <w:tab w:val="clear" w:pos="720"/>
          <w:tab w:val="num" w:pos="851"/>
        </w:tabs>
        <w:spacing w:after="0" w:line="360" w:lineRule="auto"/>
        <w:ind w:left="851"/>
        <w:textAlignment w:val="baseline"/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</w:pP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Under no circumstances should anyone at your </w:t>
      </w:r>
      <w:r w:rsidRPr="72E843DF" w:rsidR="00D97DDF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>branch</w:t>
      </w:r>
      <w:r w:rsidRPr="72E843DF" w:rsidR="00A65A91">
        <w:rPr>
          <w:rFonts w:ascii="Helvetica" w:hAnsi="Helvetica" w:eastAsia="Times New Roman" w:cs="Helvetica"/>
          <w:color w:val="333333"/>
          <w:sz w:val="24"/>
          <w:szCs w:val="24"/>
          <w:lang w:eastAsia="en-GB"/>
        </w:rPr>
        <w:t xml:space="preserve"> speak to the press about an accident. If the press contacts you, please direct them to YAC HQ.</w:t>
      </w:r>
    </w:p>
    <w:sectPr w:rsidRPr="00FD061D" w:rsidR="0065582F" w:rsidSect="0065582F">
      <w:headerReference w:type="default" r:id="rId12"/>
      <w:footerReference w:type="default" r:id="rId13"/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02F" w:rsidP="0087202F" w:rsidRDefault="0087202F" w14:paraId="63F771E6" w14:textId="77777777">
      <w:pPr>
        <w:spacing w:before="0" w:after="0" w:line="240" w:lineRule="auto"/>
      </w:pPr>
      <w:r>
        <w:separator/>
      </w:r>
    </w:p>
  </w:endnote>
  <w:endnote w:type="continuationSeparator" w:id="0">
    <w:p w:rsidR="0087202F" w:rsidP="0087202F" w:rsidRDefault="0087202F" w14:paraId="16BAC493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861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063" w:rsidRDefault="00D70063" w14:paraId="278D86F5" w14:textId="5A6444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0063" w:rsidRDefault="00D70063" w14:paraId="2D002B2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02F" w:rsidP="0087202F" w:rsidRDefault="0087202F" w14:paraId="121DA8A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87202F" w:rsidP="0087202F" w:rsidRDefault="0087202F" w14:paraId="5188E45E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7202F" w:rsidP="0087202F" w:rsidRDefault="0087202F" w14:paraId="63B247E9" w14:textId="2BCB1633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30AC513A" wp14:editId="69F2D0E4">
          <wp:extent cx="990000" cy="990000"/>
          <wp:effectExtent l="0" t="0" r="635" b="63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202F" w:rsidP="0087202F" w:rsidRDefault="0087202F" w14:paraId="291F6584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5F0E81"/>
    <w:multiLevelType w:val="multilevel"/>
    <w:tmpl w:val="4476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A265AC"/>
    <w:multiLevelType w:val="multilevel"/>
    <w:tmpl w:val="8EA0334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</w:lvl>
    <w:lvl w:ilvl="1" w:tentative="1">
      <w:start w:val="1"/>
      <w:numFmt w:val="decimal"/>
      <w:lvlText w:val="%2."/>
      <w:lvlJc w:val="left"/>
      <w:pPr>
        <w:tabs>
          <w:tab w:val="num" w:pos="1275"/>
        </w:tabs>
        <w:ind w:left="1275" w:hanging="360"/>
      </w:pPr>
    </w:lvl>
    <w:lvl w:ilvl="2" w:tentative="1">
      <w:start w:val="1"/>
      <w:numFmt w:val="decimal"/>
      <w:lvlText w:val="%3."/>
      <w:lvlJc w:val="left"/>
      <w:pPr>
        <w:tabs>
          <w:tab w:val="num" w:pos="1995"/>
        </w:tabs>
        <w:ind w:left="1995" w:hanging="360"/>
      </w:pPr>
    </w:lvl>
    <w:lvl w:ilvl="3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entative="1">
      <w:start w:val="1"/>
      <w:numFmt w:val="decimal"/>
      <w:lvlText w:val="%5."/>
      <w:lvlJc w:val="left"/>
      <w:pPr>
        <w:tabs>
          <w:tab w:val="num" w:pos="3435"/>
        </w:tabs>
        <w:ind w:left="3435" w:hanging="360"/>
      </w:pPr>
    </w:lvl>
    <w:lvl w:ilvl="5" w:tentative="1">
      <w:start w:val="1"/>
      <w:numFmt w:val="decimal"/>
      <w:lvlText w:val="%6."/>
      <w:lvlJc w:val="left"/>
      <w:pPr>
        <w:tabs>
          <w:tab w:val="num" w:pos="4155"/>
        </w:tabs>
        <w:ind w:left="4155" w:hanging="360"/>
      </w:pPr>
    </w:lvl>
    <w:lvl w:ilvl="6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entative="1">
      <w:start w:val="1"/>
      <w:numFmt w:val="decimal"/>
      <w:lvlText w:val="%8."/>
      <w:lvlJc w:val="left"/>
      <w:pPr>
        <w:tabs>
          <w:tab w:val="num" w:pos="5595"/>
        </w:tabs>
        <w:ind w:left="5595" w:hanging="360"/>
      </w:pPr>
    </w:lvl>
    <w:lvl w:ilvl="8" w:tentative="1">
      <w:start w:val="1"/>
      <w:numFmt w:val="decimal"/>
      <w:lvlText w:val="%9."/>
      <w:lvlJc w:val="left"/>
      <w:pPr>
        <w:tabs>
          <w:tab w:val="num" w:pos="6315"/>
        </w:tabs>
        <w:ind w:left="6315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1A6BB6"/>
    <w:rsid w:val="003F5270"/>
    <w:rsid w:val="00443587"/>
    <w:rsid w:val="005030F4"/>
    <w:rsid w:val="00542E96"/>
    <w:rsid w:val="00627351"/>
    <w:rsid w:val="0065582F"/>
    <w:rsid w:val="00716723"/>
    <w:rsid w:val="00764AEA"/>
    <w:rsid w:val="007B55DB"/>
    <w:rsid w:val="008628CB"/>
    <w:rsid w:val="00871679"/>
    <w:rsid w:val="0087202F"/>
    <w:rsid w:val="0097409C"/>
    <w:rsid w:val="00A413FB"/>
    <w:rsid w:val="00A65A91"/>
    <w:rsid w:val="00AA4632"/>
    <w:rsid w:val="00AD509C"/>
    <w:rsid w:val="00B07F6B"/>
    <w:rsid w:val="00B209FF"/>
    <w:rsid w:val="00B817E8"/>
    <w:rsid w:val="00C5420E"/>
    <w:rsid w:val="00D70063"/>
    <w:rsid w:val="00D97DDF"/>
    <w:rsid w:val="00E1518D"/>
    <w:rsid w:val="00FD061D"/>
    <w:rsid w:val="08786FB9"/>
    <w:rsid w:val="0DC34B45"/>
    <w:rsid w:val="106A5941"/>
    <w:rsid w:val="112A7B9D"/>
    <w:rsid w:val="125FE122"/>
    <w:rsid w:val="141DF4AB"/>
    <w:rsid w:val="14763C66"/>
    <w:rsid w:val="17B0A425"/>
    <w:rsid w:val="1863007B"/>
    <w:rsid w:val="19CEB37F"/>
    <w:rsid w:val="1A56B13B"/>
    <w:rsid w:val="1AE7594D"/>
    <w:rsid w:val="1C0942BE"/>
    <w:rsid w:val="23EEE9F3"/>
    <w:rsid w:val="297C7051"/>
    <w:rsid w:val="30AB9741"/>
    <w:rsid w:val="3557438A"/>
    <w:rsid w:val="393EDF40"/>
    <w:rsid w:val="3B891DE7"/>
    <w:rsid w:val="40312B3F"/>
    <w:rsid w:val="47D4092B"/>
    <w:rsid w:val="4BA74076"/>
    <w:rsid w:val="51D01027"/>
    <w:rsid w:val="5842C261"/>
    <w:rsid w:val="597FDF65"/>
    <w:rsid w:val="59DE92C2"/>
    <w:rsid w:val="59FEB9BF"/>
    <w:rsid w:val="5A4728EA"/>
    <w:rsid w:val="5FFB1E1C"/>
    <w:rsid w:val="6A978FE2"/>
    <w:rsid w:val="6B2A7E7D"/>
    <w:rsid w:val="6C244DCD"/>
    <w:rsid w:val="6CD2502B"/>
    <w:rsid w:val="71153FD6"/>
    <w:rsid w:val="72E843DF"/>
    <w:rsid w:val="743FE5E8"/>
    <w:rsid w:val="7FB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0F4"/>
  </w:style>
  <w:style w:type="paragraph" w:styleId="Heading1">
    <w:name w:val="heading 1"/>
    <w:basedOn w:val="Normal"/>
    <w:next w:val="Normal"/>
    <w:link w:val="Heading1Char"/>
    <w:uiPriority w:val="9"/>
    <w:qFormat/>
    <w:rsid w:val="005030F4"/>
    <w:pPr>
      <w:pBdr>
        <w:top w:val="single" w:color="66CCEC" w:themeColor="accent1" w:sz="24" w:space="0"/>
        <w:left w:val="single" w:color="66CCEC" w:themeColor="accent1" w:sz="24" w:space="0"/>
        <w:bottom w:val="single" w:color="66CCEC" w:themeColor="accent1" w:sz="24" w:space="0"/>
        <w:right w:val="single" w:color="66CCEC" w:themeColor="accent1" w:sz="24" w:space="0"/>
      </w:pBdr>
      <w:shd w:val="clear" w:color="auto" w:fill="66CCE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0F4"/>
    <w:pPr>
      <w:pBdr>
        <w:top w:val="single" w:color="E0F4FB" w:themeColor="accent1" w:themeTint="33" w:sz="24" w:space="0"/>
        <w:left w:val="single" w:color="E0F4FB" w:themeColor="accent1" w:themeTint="33" w:sz="24" w:space="0"/>
        <w:bottom w:val="single" w:color="E0F4FB" w:themeColor="accent1" w:themeTint="33" w:sz="24" w:space="0"/>
        <w:right w:val="single" w:color="E0F4FB" w:themeColor="accent1" w:themeTint="33" w:sz="24" w:space="0"/>
      </w:pBdr>
      <w:shd w:val="clear" w:color="auto" w:fill="E0F4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0F4"/>
    <w:pPr>
      <w:pBdr>
        <w:top w:val="single" w:color="66CCEC" w:themeColor="accent1" w:sz="6" w:space="2"/>
      </w:pBdr>
      <w:spacing w:before="300" w:after="0"/>
      <w:outlineLvl w:val="2"/>
    </w:pPr>
    <w:rPr>
      <w:caps/>
      <w:color w:val="12769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0F4"/>
    <w:pPr>
      <w:pBdr>
        <w:top w:val="dotted" w:color="66CCEC" w:themeColor="accent1" w:sz="6" w:space="2"/>
      </w:pBdr>
      <w:spacing w:before="200" w:after="0"/>
      <w:outlineLvl w:val="3"/>
    </w:pPr>
    <w:rPr>
      <w:caps/>
      <w:color w:val="1CB1E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0F4"/>
    <w:pPr>
      <w:pBdr>
        <w:bottom w:val="single" w:color="66CCEC" w:themeColor="accent1" w:sz="6" w:space="1"/>
      </w:pBdr>
      <w:spacing w:before="200" w:after="0"/>
      <w:outlineLvl w:val="4"/>
    </w:pPr>
    <w:rPr>
      <w:caps/>
      <w:color w:val="1CB1E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0F4"/>
    <w:pPr>
      <w:pBdr>
        <w:bottom w:val="dotted" w:color="66CCEC" w:themeColor="accent1" w:sz="6" w:space="1"/>
      </w:pBdr>
      <w:spacing w:before="200" w:after="0"/>
      <w:outlineLvl w:val="5"/>
    </w:pPr>
    <w:rPr>
      <w:caps/>
      <w:color w:val="1CB1E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0F4"/>
    <w:pPr>
      <w:spacing w:before="200" w:after="0"/>
      <w:outlineLvl w:val="6"/>
    </w:pPr>
    <w:rPr>
      <w:caps/>
      <w:color w:val="1CB1E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0F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0F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7E8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817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7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817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55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720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202F"/>
  </w:style>
  <w:style w:type="paragraph" w:styleId="Footer">
    <w:name w:val="footer"/>
    <w:basedOn w:val="Normal"/>
    <w:link w:val="FooterChar"/>
    <w:uiPriority w:val="99"/>
    <w:unhideWhenUsed/>
    <w:rsid w:val="008720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202F"/>
  </w:style>
  <w:style w:type="paragraph" w:styleId="Title">
    <w:name w:val="Title"/>
    <w:basedOn w:val="Normal"/>
    <w:next w:val="Normal"/>
    <w:link w:val="TitleChar"/>
    <w:uiPriority w:val="10"/>
    <w:qFormat/>
    <w:rsid w:val="005030F4"/>
    <w:pPr>
      <w:spacing w:before="0" w:after="0"/>
    </w:pPr>
    <w:rPr>
      <w:rFonts w:asciiTheme="majorHAnsi" w:hAnsiTheme="majorHAnsi" w:eastAsiaTheme="majorEastAsia" w:cstheme="majorBidi"/>
      <w:caps/>
      <w:color w:val="66CCEC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5030F4"/>
    <w:rPr>
      <w:rFonts w:asciiTheme="majorHAnsi" w:hAnsiTheme="majorHAnsi" w:eastAsiaTheme="majorEastAsia" w:cstheme="majorBidi"/>
      <w:caps/>
      <w:color w:val="66CCEC" w:themeColor="accent1"/>
      <w:spacing w:val="10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5030F4"/>
    <w:rPr>
      <w:caps/>
      <w:color w:val="FFFFFF" w:themeColor="background1"/>
      <w:spacing w:val="15"/>
      <w:sz w:val="22"/>
      <w:szCs w:val="22"/>
      <w:shd w:val="clear" w:color="auto" w:fill="66CCEC" w:themeFill="accent1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30F4"/>
    <w:rPr>
      <w:caps/>
      <w:spacing w:val="15"/>
      <w:shd w:val="clear" w:color="auto" w:fill="E0F4FB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30F4"/>
    <w:rPr>
      <w:caps/>
      <w:color w:val="127695" w:themeColor="accent1" w:themeShade="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30F4"/>
    <w:rPr>
      <w:caps/>
      <w:color w:val="1CB1E0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30F4"/>
    <w:rPr>
      <w:caps/>
      <w:color w:val="1CB1E0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30F4"/>
    <w:rPr>
      <w:caps/>
      <w:color w:val="1CB1E0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30F4"/>
    <w:rPr>
      <w:caps/>
      <w:color w:val="1CB1E0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30F4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30F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0F4"/>
    <w:rPr>
      <w:b/>
      <w:bCs/>
      <w:color w:val="1CB1E0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0F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5030F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030F4"/>
    <w:rPr>
      <w:b/>
      <w:bCs/>
    </w:rPr>
  </w:style>
  <w:style w:type="character" w:styleId="Emphasis">
    <w:name w:val="Emphasis"/>
    <w:uiPriority w:val="20"/>
    <w:qFormat/>
    <w:rsid w:val="005030F4"/>
    <w:rPr>
      <w:caps/>
      <w:color w:val="127695" w:themeColor="accent1" w:themeShade="7F"/>
      <w:spacing w:val="5"/>
    </w:rPr>
  </w:style>
  <w:style w:type="paragraph" w:styleId="NoSpacing">
    <w:name w:val="No Spacing"/>
    <w:uiPriority w:val="1"/>
    <w:qFormat/>
    <w:rsid w:val="005030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30F4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5030F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0F4"/>
    <w:pPr>
      <w:spacing w:before="240" w:after="240" w:line="240" w:lineRule="auto"/>
      <w:ind w:left="1080" w:right="1080"/>
      <w:jc w:val="center"/>
    </w:pPr>
    <w:rPr>
      <w:color w:val="66CCEC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30F4"/>
    <w:rPr>
      <w:color w:val="66CCEC" w:themeColor="accent1"/>
      <w:sz w:val="24"/>
      <w:szCs w:val="24"/>
    </w:rPr>
  </w:style>
  <w:style w:type="character" w:styleId="SubtleEmphasis">
    <w:name w:val="Subtle Emphasis"/>
    <w:uiPriority w:val="19"/>
    <w:qFormat/>
    <w:rsid w:val="005030F4"/>
    <w:rPr>
      <w:i/>
      <w:iCs/>
      <w:color w:val="127695" w:themeColor="accent1" w:themeShade="7F"/>
    </w:rPr>
  </w:style>
  <w:style w:type="character" w:styleId="IntenseEmphasis">
    <w:name w:val="Intense Emphasis"/>
    <w:uiPriority w:val="21"/>
    <w:qFormat/>
    <w:rsid w:val="005030F4"/>
    <w:rPr>
      <w:b/>
      <w:bCs/>
      <w:caps/>
      <w:color w:val="127695" w:themeColor="accent1" w:themeShade="7F"/>
      <w:spacing w:val="10"/>
    </w:rPr>
  </w:style>
  <w:style w:type="character" w:styleId="SubtleReference">
    <w:name w:val="Subtle Reference"/>
    <w:uiPriority w:val="31"/>
    <w:qFormat/>
    <w:rsid w:val="005030F4"/>
    <w:rPr>
      <w:b/>
      <w:bCs/>
      <w:color w:val="66CCEC" w:themeColor="accent1"/>
    </w:rPr>
  </w:style>
  <w:style w:type="character" w:styleId="IntenseReference">
    <w:name w:val="Intense Reference"/>
    <w:uiPriority w:val="32"/>
    <w:qFormat/>
    <w:rsid w:val="005030F4"/>
    <w:rPr>
      <w:b/>
      <w:bCs/>
      <w:i/>
      <w:iCs/>
      <w:caps/>
      <w:color w:val="66CCEC" w:themeColor="accent1"/>
    </w:rPr>
  </w:style>
  <w:style w:type="character" w:styleId="BookTitle">
    <w:name w:val="Book Title"/>
    <w:uiPriority w:val="33"/>
    <w:qFormat/>
    <w:rsid w:val="005030F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30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4.png" Id="R34ed584614744fd2" /><Relationship Type="http://schemas.openxmlformats.org/officeDocument/2006/relationships/glossaryDocument" Target="glossary/document.xml" Id="Rf5ec29a930a04b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4d4c9-0ad1-43b7-bb3f-4882bdb7aaaf}"/>
      </w:docPartPr>
      <w:docPartBody>
        <w:p w14:paraId="2479271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3844AF-2015-3848-A750-93A909017EE0}">
  <we:reference id="wa200001011" version="1.2.0.0" store="en-001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B7D42-E41D-45A3-A0C2-AB7067724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E11C1F-FDF2-4FD6-B79C-84FF01000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876CD-B8EC-4F2C-A00C-FA2446FF5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Maynard</dc:creator>
  <keywords/>
  <dc:description/>
  <lastModifiedBy>Rachel Arbury</lastModifiedBy>
  <revision>7</revision>
  <dcterms:created xsi:type="dcterms:W3CDTF">2022-02-01T13:43:00.0000000Z</dcterms:created>
  <dcterms:modified xsi:type="dcterms:W3CDTF">2022-02-11T14:28:52.3552374Z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documentId_711</vt:lpwstr>
  </property>
  <property fmtid="{D5CDD505-2E9C-101B-9397-08002B2CF9AE}" pid="4" name="grammarly_documentContext">
    <vt:lpwstr xmlns:vt="http://schemas.openxmlformats.org/officeDocument/2006/docPropsVTypes">{"goals":[],"domain":"general","emotions":[],"dialect":"british"}</vt:lpwstr>
  </property>
</Properties>
</file>